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C56" w:rsidRPr="006F38AB" w:rsidRDefault="006F38AB" w:rsidP="008A01C4">
      <w:pPr>
        <w:spacing w:after="0" w:line="240" w:lineRule="auto"/>
        <w:rPr>
          <w:b/>
        </w:rPr>
      </w:pPr>
      <w:r w:rsidRPr="006F38AB">
        <w:rPr>
          <w:b/>
          <w:sz w:val="28"/>
          <w:szCs w:val="28"/>
        </w:rPr>
        <w:t>STEP BY STEP</w:t>
      </w:r>
      <w:r w:rsidRPr="006F38AB">
        <w:rPr>
          <w:b/>
          <w:sz w:val="28"/>
          <w:szCs w:val="28"/>
        </w:rPr>
        <w:tab/>
      </w:r>
      <w:r w:rsidRPr="006F38AB">
        <w:rPr>
          <w:b/>
        </w:rPr>
        <w:tab/>
      </w:r>
      <w:r w:rsidRPr="006F38AB">
        <w:rPr>
          <w:b/>
        </w:rPr>
        <w:tab/>
      </w:r>
      <w:r w:rsidRPr="006F38AB">
        <w:rPr>
          <w:b/>
        </w:rPr>
        <w:tab/>
      </w:r>
      <w:r w:rsidRPr="006F38AB">
        <w:rPr>
          <w:b/>
        </w:rPr>
        <w:tab/>
      </w:r>
      <w:r w:rsidRPr="006F38AB">
        <w:rPr>
          <w:b/>
        </w:rPr>
        <w:tab/>
      </w:r>
      <w:r w:rsidRPr="006F38AB">
        <w:rPr>
          <w:b/>
        </w:rPr>
        <w:tab/>
      </w:r>
      <w:r w:rsidRPr="006F38AB">
        <w:rPr>
          <w:b/>
        </w:rPr>
        <w:tab/>
      </w:r>
      <w:r w:rsidR="006B4F69">
        <w:rPr>
          <w:b/>
        </w:rPr>
        <w:t xml:space="preserve">                        9/6/17</w:t>
      </w:r>
      <w:bookmarkStart w:id="0" w:name="_GoBack"/>
      <w:bookmarkEnd w:id="0"/>
    </w:p>
    <w:p w:rsidR="003626C6" w:rsidRDefault="003626C6" w:rsidP="008A01C4">
      <w:pPr>
        <w:spacing w:after="0" w:line="240" w:lineRule="auto"/>
      </w:pPr>
      <w:r>
        <w:t>Suzan</w:t>
      </w:r>
      <w:r w:rsidR="006B4F69">
        <w:t xml:space="preserve">ne </w:t>
      </w:r>
      <w:proofErr w:type="spellStart"/>
      <w:r w:rsidR="006B4F69">
        <w:t>Picetti</w:t>
      </w:r>
      <w:proofErr w:type="spellEnd"/>
      <w:r w:rsidR="006B4F69">
        <w:t>,</w:t>
      </w:r>
      <w:r w:rsidR="00D3251D">
        <w:t xml:space="preserve"> ATW Director</w:t>
      </w:r>
    </w:p>
    <w:p w:rsidR="008A01C4" w:rsidRDefault="008A01C4">
      <w:pPr>
        <w:rPr>
          <w:b/>
          <w:sz w:val="24"/>
        </w:rPr>
      </w:pPr>
    </w:p>
    <w:p w:rsidR="003626C6" w:rsidRPr="006F38AB" w:rsidRDefault="008A01C4">
      <w:pPr>
        <w:rPr>
          <w:b/>
        </w:rPr>
      </w:pPr>
      <w:r w:rsidRPr="006F38AB">
        <w:rPr>
          <w:b/>
        </w:rPr>
        <w:t>OPIOID ADDICTION: AN EPIDEMIC IN OUR COMMUNITY</w:t>
      </w:r>
    </w:p>
    <w:p w:rsidR="003626C6" w:rsidRDefault="003626C6">
      <w:r>
        <w:t xml:space="preserve">In many rural counties across America, an opioid epidemic is quietly raging through our communities. What begins as a prescription for pain relief after an injury can end in dependence or </w:t>
      </w:r>
      <w:r w:rsidR="00E334C5">
        <w:t xml:space="preserve">addiction. </w:t>
      </w:r>
      <w:r>
        <w:t xml:space="preserve">Mendocino County averages two </w:t>
      </w:r>
      <w:r w:rsidR="00751686">
        <w:t>deaths from unintentional prescription opioid overdose each month. That is, per capita, twice the state average.</w:t>
      </w:r>
    </w:p>
    <w:p w:rsidR="00F5660B" w:rsidRPr="00952FAC" w:rsidRDefault="008A01C4">
      <w:pPr>
        <w:rPr>
          <w:b/>
        </w:rPr>
      </w:pPr>
      <w:r w:rsidRPr="00952FAC">
        <w:rPr>
          <w:b/>
        </w:rPr>
        <w:t>OPIOID FAST FACTS:</w:t>
      </w:r>
    </w:p>
    <w:p w:rsidR="00F5660B" w:rsidRDefault="00F5660B" w:rsidP="008A01C4">
      <w:pPr>
        <w:pStyle w:val="ListParagraph"/>
        <w:numPr>
          <w:ilvl w:val="0"/>
          <w:numId w:val="1"/>
        </w:numPr>
      </w:pPr>
      <w:r>
        <w:t xml:space="preserve">An opioid is any pain relieving medication or drug (Vicodin, </w:t>
      </w:r>
      <w:r w:rsidR="008A01C4">
        <w:t>O</w:t>
      </w:r>
      <w:r>
        <w:t xml:space="preserve">xycodone, </w:t>
      </w:r>
      <w:r w:rsidR="008A01C4">
        <w:t>Oxycontin, No</w:t>
      </w:r>
      <w:r>
        <w:t>rco</w:t>
      </w:r>
      <w:r w:rsidR="008A01C4">
        <w:t>,</w:t>
      </w:r>
      <w:r>
        <w:t xml:space="preserve"> etc.) that resembles morphine in its physiological or pharmacological effects.</w:t>
      </w:r>
    </w:p>
    <w:p w:rsidR="00D3251D" w:rsidRDefault="00F5660B" w:rsidP="008A01C4">
      <w:pPr>
        <w:pStyle w:val="ListParagraph"/>
        <w:numPr>
          <w:ilvl w:val="0"/>
          <w:numId w:val="1"/>
        </w:numPr>
      </w:pPr>
      <w:r>
        <w:t>In 2015, opioid deaths in the US reached 33,092, nearly</w:t>
      </w:r>
      <w:r w:rsidR="008A01C4">
        <w:t xml:space="preserve"> </w:t>
      </w:r>
      <w:r>
        <w:t>5</w:t>
      </w:r>
      <w:r w:rsidR="008A01C4">
        <w:t>,</w:t>
      </w:r>
      <w:r>
        <w:t>000 more than the year before</w:t>
      </w:r>
      <w:r w:rsidR="008A01C4">
        <w:t xml:space="preserve"> . . .</w:t>
      </w:r>
    </w:p>
    <w:p w:rsidR="00F5660B" w:rsidRDefault="00F5660B" w:rsidP="00D3251D">
      <w:pPr>
        <w:pStyle w:val="ListParagraph"/>
      </w:pPr>
      <w:r>
        <w:t>and this number is climbing every year.</w:t>
      </w:r>
    </w:p>
    <w:p w:rsidR="00F5660B" w:rsidRDefault="00F5660B" w:rsidP="008A01C4">
      <w:pPr>
        <w:pStyle w:val="ListParagraph"/>
        <w:numPr>
          <w:ilvl w:val="0"/>
          <w:numId w:val="1"/>
        </w:numPr>
      </w:pPr>
      <w:r>
        <w:t>Each day, nearly 44 people die in the US from an overdose of prescription pain killers.</w:t>
      </w:r>
    </w:p>
    <w:p w:rsidR="00F5660B" w:rsidRDefault="00F5660B">
      <w:r>
        <w:t>Opioids are extremely effective in reducing acute pain. They are indispensable for cancer patients and for those facing end</w:t>
      </w:r>
      <w:r w:rsidR="008A01C4">
        <w:t>-</w:t>
      </w:r>
      <w:r>
        <w:t xml:space="preserve"> of</w:t>
      </w:r>
      <w:r w:rsidR="008A01C4">
        <w:t>-</w:t>
      </w:r>
      <w:r>
        <w:t>life medical conditions. However, for most patients, opioids stop working after two months of use</w:t>
      </w:r>
      <w:r w:rsidR="00952FAC">
        <w:t>. Overtime, opioids change the chemistry in the brain</w:t>
      </w:r>
      <w:r w:rsidR="008A01C4">
        <w:t>,</w:t>
      </w:r>
      <w:r w:rsidR="00952FAC">
        <w:t xml:space="preserve"> and after</w:t>
      </w:r>
      <w:r w:rsidR="008A01C4">
        <w:t xml:space="preserve"> using them for just a month</w:t>
      </w:r>
      <w:r w:rsidR="00952FAC">
        <w:t xml:space="preserve"> the risk of addiction </w:t>
      </w:r>
      <w:r w:rsidR="00E334C5">
        <w:t>dramatically</w:t>
      </w:r>
      <w:r w:rsidR="00952FAC">
        <w:t xml:space="preserve"> increases.</w:t>
      </w:r>
    </w:p>
    <w:p w:rsidR="00952FAC" w:rsidRDefault="00952FAC">
      <w:r>
        <w:t>Some addicted persons turn to readily available (and less expensive) heroin. A new trend is an increase in the use of heroin laced with Fetanyl, a powerful</w:t>
      </w:r>
      <w:r w:rsidR="006F38AB">
        <w:t>,</w:t>
      </w:r>
      <w:r>
        <w:t xml:space="preserve"> synthetic opioid analgesic that is similar to morphine but is 50 to 100 times more potent. This high potency greatly increases risk of overdose, especially if a person who uses drugs is unaware that a powder or pill contains </w:t>
      </w:r>
      <w:r w:rsidR="006F38AB">
        <w:t>F</w:t>
      </w:r>
      <w:r>
        <w:t>entanyl.</w:t>
      </w:r>
    </w:p>
    <w:p w:rsidR="00952FAC" w:rsidRPr="00922222" w:rsidRDefault="008A01C4">
      <w:pPr>
        <w:rPr>
          <w:b/>
        </w:rPr>
      </w:pPr>
      <w:r w:rsidRPr="00952FAC">
        <w:rPr>
          <w:b/>
        </w:rPr>
        <w:t>LOCAL EFFORTS</w:t>
      </w:r>
      <w:r>
        <w:rPr>
          <w:b/>
        </w:rPr>
        <w:t xml:space="preserve"> . . . </w:t>
      </w:r>
      <w:r w:rsidRPr="00952FAC">
        <w:rPr>
          <w:b/>
        </w:rPr>
        <w:t>SAFE RX MENDOCINO OPIOID SAFETY COALITION</w:t>
      </w:r>
    </w:p>
    <w:p w:rsidR="00BA5CD8" w:rsidRDefault="00922222">
      <w:r w:rsidRPr="00922222">
        <w:t>Op</w:t>
      </w:r>
      <w:r>
        <w:t xml:space="preserve">ioid safety coalitions have formed in 31 California counties, </w:t>
      </w:r>
      <w:r w:rsidR="003E24AB">
        <w:t xml:space="preserve">including Mendocino. </w:t>
      </w:r>
      <w:r w:rsidR="00EC6451">
        <w:t xml:space="preserve"> Safe Rx Mendocino is a coalition of concerned community members, medical professionals, educators, law enforcement, and community based organizations who are taking a community approach to safe management of prescription painkillers in our county.  The coalition is a vital</w:t>
      </w:r>
      <w:r>
        <w:t xml:space="preserve"> resource in the fight against this epidemi</w:t>
      </w:r>
      <w:r w:rsidR="003E24AB">
        <w:t>c, providing education, safe prescribing, support</w:t>
      </w:r>
      <w:r w:rsidR="00EC6451">
        <w:t>, treatment</w:t>
      </w:r>
      <w:r w:rsidR="003E24AB">
        <w:t xml:space="preserve"> and community safety.</w:t>
      </w:r>
      <w:r w:rsidR="00EC6451">
        <w:t xml:space="preserve">  You can re</w:t>
      </w:r>
      <w:r w:rsidR="00BA5CD8">
        <w:t xml:space="preserve">ach </w:t>
      </w:r>
      <w:r w:rsidR="008A01C4">
        <w:t xml:space="preserve">them </w:t>
      </w:r>
      <w:proofErr w:type="gramStart"/>
      <w:r w:rsidR="008A01C4">
        <w:t>at</w:t>
      </w:r>
      <w:r w:rsidR="006F38AB">
        <w:t xml:space="preserve"> </w:t>
      </w:r>
      <w:r w:rsidR="008A01C4">
        <w:t xml:space="preserve"> 707</w:t>
      </w:r>
      <w:proofErr w:type="gramEnd"/>
      <w:r w:rsidR="008A01C4">
        <w:t>-472-2727</w:t>
      </w:r>
      <w:r w:rsidR="00D3251D">
        <w:t xml:space="preserve"> </w:t>
      </w:r>
      <w:r w:rsidR="006F38AB">
        <w:t xml:space="preserve">or </w:t>
      </w:r>
      <w:r w:rsidR="00BA5CD8">
        <w:t xml:space="preserve">visit </w:t>
      </w:r>
      <w:hyperlink r:id="rId6" w:history="1">
        <w:r w:rsidR="00BA5CD8" w:rsidRPr="005B449A">
          <w:rPr>
            <w:rStyle w:val="Hyperlink"/>
          </w:rPr>
          <w:t>www.saferxmendocino.com</w:t>
        </w:r>
      </w:hyperlink>
      <w:r w:rsidR="006F38AB">
        <w:t>.</w:t>
      </w:r>
    </w:p>
    <w:p w:rsidR="00BA5CD8" w:rsidRDefault="009C7B50">
      <w:r w:rsidRPr="006F38AB">
        <w:rPr>
          <w:b/>
        </w:rPr>
        <w:t>Monthly Challenge:</w:t>
      </w:r>
      <w:r>
        <w:t xml:space="preserve"> Are you</w:t>
      </w:r>
      <w:r w:rsidR="006F38AB">
        <w:t>,</w:t>
      </w:r>
      <w:r>
        <w:t xml:space="preserve"> or do you</w:t>
      </w:r>
      <w:r w:rsidR="00BA5CD8">
        <w:t xml:space="preserve"> know someone</w:t>
      </w:r>
      <w:r w:rsidR="006F38AB">
        <w:t>,</w:t>
      </w:r>
      <w:r w:rsidR="00BA5CD8">
        <w:t xml:space="preserve"> strug</w:t>
      </w:r>
      <w:r>
        <w:t>gling with this addiction? Contact Safe Rx Mendocino or reach out to that friend or family member</w:t>
      </w:r>
      <w:r w:rsidR="00D924C8">
        <w:t xml:space="preserve"> </w:t>
      </w:r>
      <w:r w:rsidR="00BA5CD8">
        <w:t xml:space="preserve"> by giving them the contact information for Safe Rx Mendocino. </w:t>
      </w:r>
    </w:p>
    <w:p w:rsidR="00BA5CD8" w:rsidRPr="00922222" w:rsidRDefault="00BA5CD8">
      <w:r w:rsidRPr="006F38AB">
        <w:rPr>
          <w:b/>
        </w:rPr>
        <w:t>Avenues to Wellness</w:t>
      </w:r>
      <w:r>
        <w:t xml:space="preserve"> was created especially for inland Mendocino County by the Frank R. Howard Foundation. Visit </w:t>
      </w:r>
      <w:hyperlink r:id="rId7" w:history="1">
        <w:r w:rsidRPr="005B449A">
          <w:rPr>
            <w:rStyle w:val="Hyperlink"/>
          </w:rPr>
          <w:t>www.avenuestowellness.org</w:t>
        </w:r>
      </w:hyperlink>
      <w:r>
        <w:t xml:space="preserve"> or email </w:t>
      </w:r>
      <w:hyperlink r:id="rId8" w:history="1">
        <w:r w:rsidR="00D3251D" w:rsidRPr="00447A6B">
          <w:rPr>
            <w:rStyle w:val="Hyperlink"/>
          </w:rPr>
          <w:t>suzanne.avenuestowellness@gmail.com</w:t>
        </w:r>
      </w:hyperlink>
      <w:r>
        <w:t xml:space="preserve"> for more information and for the upcoming ATW Speaker Series presentation </w:t>
      </w:r>
      <w:r w:rsidR="006F38AB">
        <w:t xml:space="preserve">on Mental Health </w:t>
      </w:r>
      <w:r>
        <w:t>at the Willits Center for the Arts.</w:t>
      </w:r>
    </w:p>
    <w:p w:rsidR="00751686" w:rsidRDefault="00751686"/>
    <w:sectPr w:rsidR="00751686" w:rsidSect="008778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77C4C"/>
    <w:multiLevelType w:val="hybridMultilevel"/>
    <w:tmpl w:val="710C6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26C6"/>
    <w:rsid w:val="00192B79"/>
    <w:rsid w:val="001D7E1F"/>
    <w:rsid w:val="003626C6"/>
    <w:rsid w:val="00387C56"/>
    <w:rsid w:val="003E24AB"/>
    <w:rsid w:val="006B4F69"/>
    <w:rsid w:val="006F38AB"/>
    <w:rsid w:val="00751686"/>
    <w:rsid w:val="007B59E7"/>
    <w:rsid w:val="00877822"/>
    <w:rsid w:val="008A01C4"/>
    <w:rsid w:val="00922222"/>
    <w:rsid w:val="00952FAC"/>
    <w:rsid w:val="009C7B50"/>
    <w:rsid w:val="00A81B21"/>
    <w:rsid w:val="00BA5CD8"/>
    <w:rsid w:val="00D3251D"/>
    <w:rsid w:val="00D924C8"/>
    <w:rsid w:val="00E334C5"/>
    <w:rsid w:val="00EC6451"/>
    <w:rsid w:val="00F56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8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C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01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zanne.avenuestowellness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venuestowellnes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ferxmendocino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B998A-4A85-461F-8978-B0C201D13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</dc:creator>
  <cp:lastModifiedBy>ANANDA</cp:lastModifiedBy>
  <cp:revision>3</cp:revision>
  <dcterms:created xsi:type="dcterms:W3CDTF">2020-07-01T20:15:00Z</dcterms:created>
  <dcterms:modified xsi:type="dcterms:W3CDTF">2020-07-01T20:24:00Z</dcterms:modified>
</cp:coreProperties>
</file>